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C5" w:rsidRDefault="007E7FC5">
      <w:r>
        <w:t>от 19.11.2015</w:t>
      </w:r>
    </w:p>
    <w:p w:rsidR="007E7FC5" w:rsidRDefault="007E7FC5"/>
    <w:p w:rsidR="007E7FC5" w:rsidRDefault="007E7FC5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E7FC5" w:rsidRDefault="007E7FC5">
      <w:r>
        <w:t>Общество с ограниченной ответственностью «СтройИндустрия» ИНН 1831162482</w:t>
      </w:r>
    </w:p>
    <w:p w:rsidR="007E7FC5" w:rsidRDefault="007E7FC5">
      <w:r>
        <w:t>Общество с ограниченной ответственностью «ТоргИндустрия» ИНН 5258126536</w:t>
      </w:r>
    </w:p>
    <w:p w:rsidR="007E7FC5" w:rsidRDefault="007E7FC5">
      <w:r>
        <w:t>Общество с ограниченной ответственностью «ВолгоАтомСпецСтрой» ИНН 6455054593</w:t>
      </w:r>
    </w:p>
    <w:p w:rsidR="007E7FC5" w:rsidRDefault="007E7FC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7FC5"/>
    <w:rsid w:val="00045D12"/>
    <w:rsid w:val="0052439B"/>
    <w:rsid w:val="007E7FC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